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E2" w:rsidRPr="00E41F38" w:rsidRDefault="00C421E2" w:rsidP="00595582">
      <w:pPr>
        <w:jc w:val="right"/>
      </w:pPr>
      <w:r w:rsidRPr="00E41F38">
        <w:t>Nowy Targ,</w:t>
      </w:r>
      <w:r>
        <w:t xml:space="preserve"> </w:t>
      </w:r>
      <w:r w:rsidR="007537B9">
        <w:t>1</w:t>
      </w:r>
      <w:r>
        <w:t>3.06.2019</w:t>
      </w:r>
      <w:r w:rsidRPr="00E41F38">
        <w:t xml:space="preserve"> r.</w:t>
      </w:r>
    </w:p>
    <w:p w:rsidR="00C421E2" w:rsidRPr="00E41F38" w:rsidRDefault="00C421E2" w:rsidP="00595582">
      <w:pPr>
        <w:jc w:val="center"/>
      </w:pPr>
      <w:r w:rsidRPr="00E41F38">
        <w:t>ZAPYTANIE OFERTOWE</w:t>
      </w:r>
    </w:p>
    <w:p w:rsidR="00C421E2" w:rsidRPr="00E41F38" w:rsidRDefault="00C421E2" w:rsidP="00BA281E">
      <w:r w:rsidRPr="00E41F38">
        <w:t xml:space="preserve">na zakup </w:t>
      </w:r>
      <w:r>
        <w:t>serwera</w:t>
      </w:r>
      <w:r w:rsidRPr="00E41F38">
        <w:t xml:space="preserve"> wraz z oprogramowaniem, </w:t>
      </w:r>
      <w:r>
        <w:t>terminali z oprogramowaniem oraz sprzętu sieciowego</w:t>
      </w:r>
      <w:r w:rsidRPr="00E41F38">
        <w:t xml:space="preserve"> zwanych dalej pomocami dy</w:t>
      </w:r>
      <w:r>
        <w:t>daktycznymi wraz z ich dostawą</w:t>
      </w:r>
      <w:r w:rsidR="007537B9" w:rsidRPr="007537B9">
        <w:t xml:space="preserve"> </w:t>
      </w:r>
      <w:r w:rsidR="007537B9">
        <w:t>montażem, okablowaniem w Sali komputerowej</w:t>
      </w:r>
      <w:r w:rsidR="007537B9" w:rsidRPr="00E41F38">
        <w:t xml:space="preserve"> Zamawiającego oraz szkoleniem nauczycieli w zakresie ich obsługi.</w:t>
      </w:r>
    </w:p>
    <w:p w:rsidR="00C421E2" w:rsidRPr="00E41F38" w:rsidRDefault="00C421E2" w:rsidP="00BA281E">
      <w:r w:rsidRPr="00E41F38">
        <w:t>I.</w:t>
      </w:r>
    </w:p>
    <w:p w:rsidR="00C421E2" w:rsidRPr="00E41F38" w:rsidRDefault="00C421E2" w:rsidP="00BA281E">
      <w:r w:rsidRPr="00E41F38">
        <w:t>Nazwa i adres zamawiającego:</w:t>
      </w:r>
    </w:p>
    <w:p w:rsidR="00C421E2" w:rsidRPr="00E41F38" w:rsidRDefault="00C421E2" w:rsidP="00BA281E">
      <w:r w:rsidRPr="00E41F38">
        <w:t xml:space="preserve">Szkoła Podstawowa Nr </w:t>
      </w:r>
      <w:r>
        <w:t>6</w:t>
      </w:r>
      <w:r w:rsidRPr="00E41F38">
        <w:t xml:space="preserve"> im. </w:t>
      </w:r>
      <w:r>
        <w:t>Józefa Rajskiego Burmistrza Nowego Targu</w:t>
      </w:r>
      <w:r w:rsidRPr="00E41F38">
        <w:t xml:space="preserve"> w Nowym Targu</w:t>
      </w:r>
      <w:r>
        <w:t xml:space="preserve"> os. Na Skarpie 11, </w:t>
      </w:r>
      <w:r w:rsidRPr="00E41F38">
        <w:t>34-400 Nowy Targ</w:t>
      </w:r>
    </w:p>
    <w:p w:rsidR="00C421E2" w:rsidRPr="00E41F38" w:rsidRDefault="00C421E2" w:rsidP="00BA281E">
      <w:r w:rsidRPr="00E41F38">
        <w:t>II.</w:t>
      </w:r>
    </w:p>
    <w:p w:rsidR="00C421E2" w:rsidRPr="00E41F38" w:rsidRDefault="00C3250A" w:rsidP="00BA281E">
      <w:r>
        <w:t>Szczegółowy o</w:t>
      </w:r>
      <w:r w:rsidR="00C421E2" w:rsidRPr="00E41F38">
        <w:t>pis przedmiotu zamówienia:</w:t>
      </w:r>
    </w:p>
    <w:tbl>
      <w:tblPr>
        <w:tblW w:w="1018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2058"/>
        <w:gridCol w:w="6616"/>
        <w:gridCol w:w="736"/>
      </w:tblGrid>
      <w:tr w:rsidR="00C421E2" w:rsidRPr="00223C65" w:rsidTr="00745019">
        <w:trPr>
          <w:trHeight w:val="144"/>
        </w:trPr>
        <w:tc>
          <w:tcPr>
            <w:tcW w:w="778" w:type="dxa"/>
          </w:tcPr>
          <w:p w:rsidR="00C421E2" w:rsidRPr="00223C65" w:rsidRDefault="00C421E2" w:rsidP="00223C65">
            <w:pPr>
              <w:spacing w:after="0" w:line="240" w:lineRule="auto"/>
              <w:jc w:val="center"/>
            </w:pPr>
            <w:r w:rsidRPr="00223C65">
              <w:t>LP</w:t>
            </w:r>
          </w:p>
        </w:tc>
        <w:tc>
          <w:tcPr>
            <w:tcW w:w="2058" w:type="dxa"/>
          </w:tcPr>
          <w:p w:rsidR="00C421E2" w:rsidRPr="00223C65" w:rsidRDefault="00C421E2" w:rsidP="00223C65">
            <w:pPr>
              <w:spacing w:after="0" w:line="240" w:lineRule="auto"/>
              <w:jc w:val="center"/>
            </w:pPr>
            <w:r w:rsidRPr="00223C65">
              <w:t xml:space="preserve">Nazwa sprzętu/usługi </w:t>
            </w:r>
          </w:p>
        </w:tc>
        <w:tc>
          <w:tcPr>
            <w:tcW w:w="6616" w:type="dxa"/>
          </w:tcPr>
          <w:p w:rsidR="00C421E2" w:rsidRPr="00223C65" w:rsidRDefault="00C421E2" w:rsidP="00223C65">
            <w:pPr>
              <w:spacing w:after="0" w:line="240" w:lineRule="auto"/>
              <w:jc w:val="center"/>
            </w:pPr>
            <w:r w:rsidRPr="00223C65">
              <w:t xml:space="preserve">Parametry techniczne </w:t>
            </w:r>
          </w:p>
        </w:tc>
        <w:tc>
          <w:tcPr>
            <w:tcW w:w="736" w:type="dxa"/>
          </w:tcPr>
          <w:p w:rsidR="00C421E2" w:rsidRPr="00223C65" w:rsidRDefault="00C421E2" w:rsidP="00223C65">
            <w:pPr>
              <w:spacing w:after="0" w:line="240" w:lineRule="auto"/>
              <w:jc w:val="center"/>
            </w:pPr>
            <w:r w:rsidRPr="00223C65">
              <w:t>ilość</w:t>
            </w:r>
          </w:p>
        </w:tc>
      </w:tr>
      <w:tr w:rsidR="00C421E2" w:rsidRPr="00223C65" w:rsidTr="00745019">
        <w:trPr>
          <w:trHeight w:val="144"/>
        </w:trPr>
        <w:tc>
          <w:tcPr>
            <w:tcW w:w="778" w:type="dxa"/>
          </w:tcPr>
          <w:p w:rsidR="00C421E2" w:rsidRPr="00223C65" w:rsidRDefault="00C421E2" w:rsidP="00223C65">
            <w:pPr>
              <w:spacing w:after="0" w:line="240" w:lineRule="auto"/>
              <w:jc w:val="center"/>
            </w:pPr>
            <w:r w:rsidRPr="00223C65">
              <w:t>1</w:t>
            </w:r>
          </w:p>
        </w:tc>
        <w:tc>
          <w:tcPr>
            <w:tcW w:w="2058" w:type="dxa"/>
          </w:tcPr>
          <w:p w:rsidR="00C421E2" w:rsidRDefault="00C421E2" w:rsidP="00223C65">
            <w:pPr>
              <w:spacing w:after="0" w:line="240" w:lineRule="auto"/>
              <w:jc w:val="center"/>
            </w:pPr>
            <w:r w:rsidRPr="00223C65">
              <w:t>Serwer</w:t>
            </w: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Pr="00223C65" w:rsidRDefault="008D07FB" w:rsidP="00223C65">
            <w:pPr>
              <w:spacing w:after="0" w:line="240" w:lineRule="auto"/>
              <w:jc w:val="center"/>
            </w:pPr>
            <w:r>
              <w:t>wraz z oprogramowaniem</w:t>
            </w:r>
          </w:p>
        </w:tc>
        <w:tc>
          <w:tcPr>
            <w:tcW w:w="6616" w:type="dxa"/>
          </w:tcPr>
          <w:p w:rsidR="00C421E2" w:rsidRPr="00223C65" w:rsidRDefault="00C421E2" w:rsidP="00223C65">
            <w:pPr>
              <w:spacing w:after="0" w:line="240" w:lineRule="auto"/>
            </w:pPr>
            <w:r w:rsidRPr="00223C65">
              <w:t xml:space="preserve">Serwer dostosowany do pracy z 10-15 terminalami (klient zerowy), zapewniający płynne działanie aplikacji wykorzystywanych w edukacji 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 xml:space="preserve">Parametry techniczne 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Procesor dedykowany do serwera -minimalne wymagania: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- procesor 9 generacji, 8 rdzeni, 8 wątków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 xml:space="preserve">Punkty PassMark CPU Benchmark  min 17.190 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 xml:space="preserve">Płyta główna dostosowana do pracy ciągłej, obsługująca do 32 GB Ram DDR4 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 xml:space="preserve">Zasilacz 500W dostosowany do pracy ciągłej 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 xml:space="preserve">2xkarta Sieciowa 1 GB/s – team kart sieciowych 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Dysk Twardy Serwerowy SSD 500GB (np. Intel S4510)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 xml:space="preserve">Ram 32 GB DDR4 2666Mhz – kości pamięci gwarantujące ciągłość pracy serwera bez błędów 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Napęd Optyczny – DVDRW</w:t>
            </w:r>
          </w:p>
          <w:p w:rsidR="00C421E2" w:rsidRDefault="00C421E2" w:rsidP="00223C65">
            <w:pPr>
              <w:spacing w:after="0" w:line="240" w:lineRule="auto"/>
            </w:pPr>
            <w:r w:rsidRPr="00223C65">
              <w:t>Gwarancja 24 miesiące z czasem reakcji serwisu 24h</w:t>
            </w:r>
          </w:p>
          <w:p w:rsidR="008D07FB" w:rsidRDefault="008D07FB" w:rsidP="00223C65">
            <w:pPr>
              <w:spacing w:after="0" w:line="240" w:lineRule="auto"/>
            </w:pPr>
          </w:p>
          <w:p w:rsidR="008D07FB" w:rsidRPr="00223C65" w:rsidRDefault="008D07FB" w:rsidP="00223C65">
            <w:pPr>
              <w:spacing w:after="0" w:line="240" w:lineRule="auto"/>
            </w:pPr>
            <w:r>
              <w:t>Licencja Windows Serwer 2016 (możliwość upgrade do 2019)</w:t>
            </w:r>
          </w:p>
        </w:tc>
        <w:tc>
          <w:tcPr>
            <w:tcW w:w="736" w:type="dxa"/>
          </w:tcPr>
          <w:p w:rsidR="00C421E2" w:rsidRDefault="00C421E2" w:rsidP="00223C65">
            <w:pPr>
              <w:spacing w:after="0" w:line="240" w:lineRule="auto"/>
            </w:pPr>
            <w:r w:rsidRPr="00223C65">
              <w:t>1</w:t>
            </w: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Pr="00223C65" w:rsidRDefault="008D07FB" w:rsidP="00223C65">
            <w:pPr>
              <w:spacing w:after="0" w:line="240" w:lineRule="auto"/>
            </w:pPr>
            <w:r>
              <w:t>1</w:t>
            </w:r>
          </w:p>
        </w:tc>
      </w:tr>
      <w:tr w:rsidR="00C421E2" w:rsidRPr="00223C65" w:rsidTr="00745019">
        <w:trPr>
          <w:trHeight w:val="144"/>
        </w:trPr>
        <w:tc>
          <w:tcPr>
            <w:tcW w:w="778" w:type="dxa"/>
          </w:tcPr>
          <w:p w:rsidR="00C421E2" w:rsidRPr="00223C65" w:rsidRDefault="00C421E2" w:rsidP="00223C65">
            <w:pPr>
              <w:spacing w:after="0" w:line="240" w:lineRule="auto"/>
              <w:jc w:val="center"/>
            </w:pPr>
            <w:r w:rsidRPr="00223C65">
              <w:t>2</w:t>
            </w:r>
          </w:p>
        </w:tc>
        <w:tc>
          <w:tcPr>
            <w:tcW w:w="2058" w:type="dxa"/>
          </w:tcPr>
          <w:p w:rsidR="00C421E2" w:rsidRDefault="00C421E2" w:rsidP="00223C65">
            <w:pPr>
              <w:spacing w:after="0" w:line="240" w:lineRule="auto"/>
              <w:jc w:val="center"/>
            </w:pPr>
            <w:r w:rsidRPr="00223C65">
              <w:t>Terminal</w:t>
            </w: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Default="008D07FB" w:rsidP="00223C65">
            <w:pPr>
              <w:spacing w:after="0" w:line="240" w:lineRule="auto"/>
              <w:jc w:val="center"/>
            </w:pPr>
          </w:p>
          <w:p w:rsidR="008D07FB" w:rsidRPr="008D07FB" w:rsidRDefault="008D07FB" w:rsidP="008D07FB">
            <w:pPr>
              <w:spacing w:after="0" w:line="240" w:lineRule="auto"/>
              <w:jc w:val="center"/>
            </w:pPr>
          </w:p>
          <w:p w:rsidR="008D07FB" w:rsidRPr="00223C65" w:rsidRDefault="008D07FB" w:rsidP="008D07FB">
            <w:pPr>
              <w:spacing w:after="0" w:line="240" w:lineRule="auto"/>
              <w:jc w:val="center"/>
            </w:pPr>
            <w:r w:rsidRPr="008D07FB">
              <w:t>wraz z oprogramowaniem</w:t>
            </w:r>
          </w:p>
        </w:tc>
        <w:tc>
          <w:tcPr>
            <w:tcW w:w="6616" w:type="dxa"/>
          </w:tcPr>
          <w:p w:rsidR="00C421E2" w:rsidRPr="00223C65" w:rsidRDefault="00C421E2" w:rsidP="00223C65">
            <w:pPr>
              <w:spacing w:after="0" w:line="240" w:lineRule="auto"/>
            </w:pPr>
            <w:r w:rsidRPr="00223C65">
              <w:lastRenderedPageBreak/>
              <w:t>Procesor ARM 2.0 GHz, 4 rdzenie (Cortex A53)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Pamięć RAM 512Mb DDR3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Pamięć 4Gb, flashKarta sieciowa 10/100/1000 Mbps (port RJ45)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Protokół RDP 8.1, wsparcie dla RemoteFX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Wspierane rozdzielczości na wyjściu VGA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800x600@60Hz, 1024x768@60Hz, 1280x720@60Hz,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1366x768@60Hz, 1440x900@60Hz, 1600x900@60Hz,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1920x1080@60Hz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Wspierane rozdzielczości na wyjściu HDMI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1280x720@24Hz, 1280x720@60Hz, 1366x768@60Hz,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1440x900@60Hz, 1600x900@60Hz, 1920x1080@24Hz,</w:t>
            </w:r>
          </w:p>
          <w:p w:rsidR="00C421E2" w:rsidRPr="00D65BD4" w:rsidRDefault="00C421E2" w:rsidP="00223C65">
            <w:pPr>
              <w:spacing w:after="0" w:line="240" w:lineRule="auto"/>
              <w:rPr>
                <w:lang w:val="en-US"/>
              </w:rPr>
            </w:pPr>
            <w:r w:rsidRPr="00D65BD4">
              <w:rPr>
                <w:lang w:val="en-US"/>
              </w:rPr>
              <w:t>1920x1080@60Hz</w:t>
            </w:r>
          </w:p>
          <w:p w:rsidR="00C421E2" w:rsidRPr="00D65BD4" w:rsidRDefault="00C421E2" w:rsidP="00223C65">
            <w:pPr>
              <w:spacing w:after="0" w:line="240" w:lineRule="auto"/>
              <w:rPr>
                <w:lang w:val="en-US"/>
              </w:rPr>
            </w:pPr>
            <w:r w:rsidRPr="00D65BD4">
              <w:rPr>
                <w:lang w:val="en-US"/>
              </w:rPr>
              <w:t>Wspierane systemy</w:t>
            </w:r>
          </w:p>
          <w:p w:rsidR="00C421E2" w:rsidRPr="00D65BD4" w:rsidRDefault="00C421E2" w:rsidP="00223C65">
            <w:pPr>
              <w:spacing w:after="0" w:line="240" w:lineRule="auto"/>
              <w:rPr>
                <w:lang w:val="en-US"/>
              </w:rPr>
            </w:pPr>
            <w:r w:rsidRPr="00D65BD4">
              <w:rPr>
                <w:lang w:val="en-US"/>
              </w:rPr>
              <w:t>Windows XP/7/8/10</w:t>
            </w:r>
          </w:p>
          <w:p w:rsidR="00C421E2" w:rsidRPr="00D65BD4" w:rsidRDefault="00C421E2" w:rsidP="00223C65">
            <w:pPr>
              <w:spacing w:after="0" w:line="240" w:lineRule="auto"/>
              <w:rPr>
                <w:lang w:val="en-US"/>
              </w:rPr>
            </w:pPr>
            <w:r w:rsidRPr="00D65BD4">
              <w:rPr>
                <w:lang w:val="en-US"/>
              </w:rPr>
              <w:lastRenderedPageBreak/>
              <w:t>Linux OS</w:t>
            </w:r>
          </w:p>
          <w:p w:rsidR="00C421E2" w:rsidRPr="00223C65" w:rsidRDefault="00C421E2" w:rsidP="00223C65">
            <w:pPr>
              <w:spacing w:after="0" w:line="240" w:lineRule="auto"/>
              <w:rPr>
                <w:lang w:val="en-US"/>
              </w:rPr>
            </w:pPr>
            <w:r w:rsidRPr="00223C65">
              <w:rPr>
                <w:lang w:val="en-US"/>
              </w:rPr>
              <w:t>Windows Server 2008/2012</w:t>
            </w:r>
          </w:p>
          <w:p w:rsidR="00C421E2" w:rsidRPr="00223C65" w:rsidRDefault="00C421E2" w:rsidP="00223C65">
            <w:pPr>
              <w:spacing w:after="0" w:line="240" w:lineRule="auto"/>
              <w:rPr>
                <w:lang w:val="en-US"/>
              </w:rPr>
            </w:pPr>
            <w:r w:rsidRPr="00223C65">
              <w:rPr>
                <w:lang w:val="en-US"/>
              </w:rPr>
              <w:t>Windows MultiPoint Server 2012/2016</w:t>
            </w:r>
          </w:p>
          <w:p w:rsidR="00C421E2" w:rsidRPr="00D65BD4" w:rsidRDefault="00C421E2" w:rsidP="00223C65">
            <w:pPr>
              <w:spacing w:after="0" w:line="240" w:lineRule="auto"/>
              <w:rPr>
                <w:lang w:val="en-US"/>
              </w:rPr>
            </w:pPr>
            <w:r w:rsidRPr="00D65BD4">
              <w:rPr>
                <w:lang w:val="en-US"/>
              </w:rPr>
              <w:t>Porty wyjściowe</w:t>
            </w:r>
          </w:p>
          <w:p w:rsidR="00C421E2" w:rsidRPr="00D65BD4" w:rsidRDefault="00C421E2" w:rsidP="00223C65">
            <w:pPr>
              <w:spacing w:after="0" w:line="240" w:lineRule="auto"/>
              <w:rPr>
                <w:lang w:val="en-US"/>
              </w:rPr>
            </w:pPr>
            <w:r w:rsidRPr="00D65BD4">
              <w:rPr>
                <w:lang w:val="en-US"/>
              </w:rPr>
              <w:t>1x VGA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1x HDMI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5x USB 2.0 port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1x wyjście audio (mj 3,5 mm)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Porty wejściowe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1x zasilanie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1x RJ45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1x wejście audio (mj 3,5 mm)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Rozmiary 107x107x28 mm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Waga 0,52 kg (w opakowaniu)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Zasilanie AC 230V, 50/60Hz, 1A (max.)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Pobór mocy 5W/7W (typowy/max.)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Akcesoria w opakowaniu Uchwyt do montażu urządzenia, zasilacz (DC 5V, 3A),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skrócona instrukcja obsługi</w:t>
            </w:r>
          </w:p>
          <w:p w:rsidR="00C421E2" w:rsidRDefault="00C421E2" w:rsidP="00223C65">
            <w:pPr>
              <w:spacing w:after="0" w:line="240" w:lineRule="auto"/>
            </w:pPr>
            <w:r w:rsidRPr="00223C65">
              <w:t>Gwarancja 2 lata</w:t>
            </w:r>
          </w:p>
          <w:p w:rsidR="008D07FB" w:rsidRDefault="008D07FB" w:rsidP="00223C65">
            <w:pPr>
              <w:spacing w:after="0" w:line="240" w:lineRule="auto"/>
            </w:pPr>
          </w:p>
          <w:p w:rsidR="008D07FB" w:rsidRPr="00223C65" w:rsidRDefault="008D07FB" w:rsidP="00223C65">
            <w:pPr>
              <w:spacing w:after="0" w:line="240" w:lineRule="auto"/>
            </w:pPr>
            <w:r w:rsidRPr="008D07FB">
              <w:t>Komplet Licencji Windows Serwer CAL oraz RDS CAL (Windows Multipoint komunikacja terminali z serwerem)</w:t>
            </w:r>
          </w:p>
        </w:tc>
        <w:tc>
          <w:tcPr>
            <w:tcW w:w="736" w:type="dxa"/>
          </w:tcPr>
          <w:p w:rsidR="00C421E2" w:rsidRDefault="00C421E2" w:rsidP="00223C65">
            <w:pPr>
              <w:spacing w:after="0" w:line="240" w:lineRule="auto"/>
            </w:pPr>
            <w:r w:rsidRPr="00223C65">
              <w:lastRenderedPageBreak/>
              <w:t>13</w:t>
            </w: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</w:p>
          <w:p w:rsidR="008D07FB" w:rsidRDefault="008D07FB" w:rsidP="00223C65">
            <w:pPr>
              <w:spacing w:after="0" w:line="240" w:lineRule="auto"/>
            </w:pPr>
            <w:r>
              <w:t>13</w:t>
            </w:r>
          </w:p>
          <w:p w:rsidR="008D07FB" w:rsidRPr="00223C65" w:rsidRDefault="008D07FB" w:rsidP="00223C65">
            <w:pPr>
              <w:spacing w:after="0" w:line="240" w:lineRule="auto"/>
            </w:pPr>
          </w:p>
        </w:tc>
      </w:tr>
      <w:tr w:rsidR="00C421E2" w:rsidRPr="00223C65" w:rsidTr="00745019">
        <w:trPr>
          <w:trHeight w:val="796"/>
        </w:trPr>
        <w:tc>
          <w:tcPr>
            <w:tcW w:w="778" w:type="dxa"/>
          </w:tcPr>
          <w:p w:rsidR="00C421E2" w:rsidRPr="00223C65" w:rsidRDefault="008D07FB" w:rsidP="00223C65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058" w:type="dxa"/>
          </w:tcPr>
          <w:p w:rsidR="00C421E2" w:rsidRPr="00223C65" w:rsidRDefault="00C421E2" w:rsidP="00223C65">
            <w:pPr>
              <w:spacing w:after="0" w:line="240" w:lineRule="auto"/>
              <w:jc w:val="center"/>
            </w:pPr>
            <w:r w:rsidRPr="00223C65">
              <w:t xml:space="preserve">Sprzęt Sieciowy </w:t>
            </w:r>
          </w:p>
        </w:tc>
        <w:tc>
          <w:tcPr>
            <w:tcW w:w="6616" w:type="dxa"/>
          </w:tcPr>
          <w:p w:rsidR="00C421E2" w:rsidRPr="00223C65" w:rsidRDefault="00C421E2" w:rsidP="00223C65">
            <w:pPr>
              <w:spacing w:after="0" w:line="240" w:lineRule="auto"/>
            </w:pPr>
            <w:r w:rsidRPr="00223C65">
              <w:t xml:space="preserve">Switch Sieciowy 24x 1 Gigabit 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 xml:space="preserve">PatchPanel 24x kat. 6 FTP z półka na układanie kabli 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Gwarancja 24 miesiące</w:t>
            </w:r>
          </w:p>
        </w:tc>
        <w:tc>
          <w:tcPr>
            <w:tcW w:w="736" w:type="dxa"/>
          </w:tcPr>
          <w:p w:rsidR="00C421E2" w:rsidRPr="00223C65" w:rsidRDefault="00C421E2" w:rsidP="00223C65">
            <w:pPr>
              <w:spacing w:after="0" w:line="240" w:lineRule="auto"/>
            </w:pPr>
            <w:r w:rsidRPr="00223C65">
              <w:t>1</w:t>
            </w:r>
          </w:p>
          <w:p w:rsidR="00C421E2" w:rsidRPr="00223C65" w:rsidRDefault="00C421E2" w:rsidP="00223C65">
            <w:pPr>
              <w:spacing w:after="0" w:line="240" w:lineRule="auto"/>
            </w:pPr>
            <w:r w:rsidRPr="00223C65">
              <w:t>1</w:t>
            </w:r>
          </w:p>
        </w:tc>
      </w:tr>
      <w:tr w:rsidR="00745019" w:rsidTr="00745019">
        <w:trPr>
          <w:trHeight w:val="268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9" w:rsidRDefault="008D07F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9" w:rsidRDefault="00745019">
            <w:pPr>
              <w:spacing w:after="0" w:line="240" w:lineRule="auto"/>
              <w:jc w:val="center"/>
            </w:pPr>
            <w:r>
              <w:t>Montaż Sieci komputerowej</w:t>
            </w:r>
          </w:p>
          <w:p w:rsidR="00745019" w:rsidRDefault="00745019">
            <w:pPr>
              <w:spacing w:after="0" w:line="240" w:lineRule="auto"/>
              <w:jc w:val="center"/>
            </w:pPr>
            <w:r>
              <w:t xml:space="preserve">(wycena po wizji lokalnej) 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9" w:rsidRDefault="00745019">
            <w:pPr>
              <w:spacing w:after="0" w:line="240" w:lineRule="auto"/>
            </w:pPr>
            <w:r>
              <w:t>Przygotowanie brakujących stanowisk pracy uczniów 13 stanowisk</w:t>
            </w:r>
          </w:p>
          <w:p w:rsidR="00745019" w:rsidRDefault="00745019">
            <w:pPr>
              <w:spacing w:after="0" w:line="240" w:lineRule="auto"/>
            </w:pPr>
            <w:r>
              <w:t>Montaż sieci komputerowej kat. 5, zakończonej gniazdami sieciowymi Legrand kat 5e</w:t>
            </w:r>
          </w:p>
          <w:p w:rsidR="00745019" w:rsidRDefault="00745019">
            <w:pPr>
              <w:spacing w:after="0" w:line="240" w:lineRule="auto"/>
            </w:pPr>
            <w:r>
              <w:t>Montaż koryt  60x40 mm</w:t>
            </w:r>
          </w:p>
          <w:p w:rsidR="00745019" w:rsidRDefault="00745019">
            <w:pPr>
              <w:spacing w:after="0" w:line="240" w:lineRule="auto"/>
            </w:pPr>
            <w:r>
              <w:t xml:space="preserve">Przeniesienie istniejącego okablowania do nowej szafy informatycznej </w:t>
            </w:r>
          </w:p>
          <w:p w:rsidR="00745019" w:rsidRDefault="00745019">
            <w:pPr>
              <w:spacing w:after="0" w:line="240" w:lineRule="auto"/>
            </w:pPr>
            <w:r>
              <w:t>Montaż patchpanel 24x</w:t>
            </w:r>
          </w:p>
          <w:p w:rsidR="00745019" w:rsidRDefault="00745019">
            <w:pPr>
              <w:spacing w:after="0" w:line="240" w:lineRule="auto"/>
            </w:pPr>
            <w:r>
              <w:t xml:space="preserve">Konfiguracja sieci </w:t>
            </w:r>
          </w:p>
          <w:p w:rsidR="00745019" w:rsidRDefault="00745019">
            <w:pPr>
              <w:spacing w:after="0" w:line="240" w:lineRule="auto"/>
            </w:pPr>
            <w:r>
              <w:t xml:space="preserve">Test gniazdek i przepustowości </w:t>
            </w:r>
          </w:p>
          <w:p w:rsidR="00745019" w:rsidRDefault="00745019">
            <w:pPr>
              <w:spacing w:after="0" w:line="240" w:lineRule="auto"/>
            </w:pPr>
          </w:p>
          <w:p w:rsidR="00745019" w:rsidRDefault="0074501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Warunek konieczny – wizja lokalna przed złożeniem oferty!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9" w:rsidRDefault="00745019">
            <w:pPr>
              <w:spacing w:after="0" w:line="240" w:lineRule="auto"/>
            </w:pPr>
            <w:r>
              <w:t>1</w:t>
            </w:r>
          </w:p>
        </w:tc>
      </w:tr>
      <w:tr w:rsidR="00745019" w:rsidTr="00745019">
        <w:trPr>
          <w:trHeight w:val="268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9" w:rsidRDefault="008D07F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9" w:rsidRDefault="00745019">
            <w:pPr>
              <w:spacing w:after="0" w:line="240" w:lineRule="auto"/>
              <w:jc w:val="center"/>
            </w:pPr>
            <w:r>
              <w:t xml:space="preserve">Montaż Zasilania 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9" w:rsidRDefault="00745019">
            <w:pPr>
              <w:spacing w:after="0" w:line="240" w:lineRule="auto"/>
            </w:pPr>
            <w:r>
              <w:t>Montaż gniazd sieciowych 230V (po 2 na jedno stanowisko uczniowsko) 13 stanowisk</w:t>
            </w:r>
          </w:p>
          <w:p w:rsidR="00745019" w:rsidRDefault="00745019">
            <w:pPr>
              <w:spacing w:after="0" w:line="240" w:lineRule="auto"/>
            </w:pPr>
            <w:r>
              <w:t xml:space="preserve">Dociągnięcie dodatkowego obwodu zasilania do skrzyni bezpiecznikowej </w:t>
            </w:r>
          </w:p>
          <w:p w:rsidR="00745019" w:rsidRDefault="00745019">
            <w:pPr>
              <w:spacing w:after="0" w:line="240" w:lineRule="auto"/>
            </w:pPr>
            <w:r>
              <w:t xml:space="preserve">Zabezpieczenie obwodu odpowiednim bezpiecznikiem oraz zabezpieczeniem różnicowo-prądowym </w:t>
            </w:r>
          </w:p>
          <w:p w:rsidR="00745019" w:rsidRDefault="00745019">
            <w:pPr>
              <w:spacing w:after="0" w:line="240" w:lineRule="auto"/>
            </w:pPr>
            <w:r>
              <w:t>Instalacja w korytach 60x40</w:t>
            </w:r>
          </w:p>
          <w:p w:rsidR="00745019" w:rsidRDefault="00745019">
            <w:pPr>
              <w:spacing w:after="0" w:line="240" w:lineRule="auto"/>
            </w:pPr>
            <w:r>
              <w:t>Pomiary powykonawcze instalacji elektrycznej (konieczne uprawnienia SEP)</w:t>
            </w:r>
          </w:p>
          <w:p w:rsidR="00745019" w:rsidRDefault="00745019">
            <w:pPr>
              <w:spacing w:after="0" w:line="240" w:lineRule="auto"/>
            </w:pPr>
          </w:p>
          <w:p w:rsidR="00745019" w:rsidRDefault="0074501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Warunek konieczny – wizja lokalna przed złożeniem oferty!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9" w:rsidRDefault="00745019">
            <w:pPr>
              <w:spacing w:after="0" w:line="240" w:lineRule="auto"/>
            </w:pPr>
            <w:r>
              <w:t>1</w:t>
            </w:r>
          </w:p>
        </w:tc>
      </w:tr>
      <w:tr w:rsidR="00745019" w:rsidTr="00745019">
        <w:trPr>
          <w:trHeight w:val="24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9" w:rsidRDefault="008D07FB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9" w:rsidRDefault="00745019">
            <w:pPr>
              <w:spacing w:after="0" w:line="240" w:lineRule="auto"/>
              <w:jc w:val="center"/>
            </w:pPr>
            <w:r>
              <w:t xml:space="preserve">Usługa Wdrożenia 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9" w:rsidRDefault="00745019">
            <w:pPr>
              <w:spacing w:after="0" w:line="240" w:lineRule="auto"/>
            </w:pPr>
            <w:r>
              <w:t xml:space="preserve">Konfiguracja i instalacja oprogramowania systemowego na serwerze </w:t>
            </w:r>
          </w:p>
          <w:p w:rsidR="00745019" w:rsidRDefault="00745019">
            <w:pPr>
              <w:spacing w:after="0" w:line="240" w:lineRule="auto"/>
            </w:pPr>
            <w:r>
              <w:t>Konfiguracja sieciowa terminali</w:t>
            </w:r>
          </w:p>
          <w:p w:rsidR="00745019" w:rsidRDefault="00745019">
            <w:pPr>
              <w:spacing w:after="0" w:line="240" w:lineRule="auto"/>
            </w:pPr>
            <w:r>
              <w:t>Uruchomienie sieci 1Gb/s</w:t>
            </w:r>
          </w:p>
          <w:p w:rsidR="00745019" w:rsidRDefault="00745019">
            <w:pPr>
              <w:spacing w:after="0" w:line="240" w:lineRule="auto"/>
            </w:pPr>
            <w:r>
              <w:t>Konfiguracja Routera</w:t>
            </w:r>
          </w:p>
          <w:p w:rsidR="00745019" w:rsidRDefault="00745019">
            <w:pPr>
              <w:spacing w:after="0" w:line="240" w:lineRule="auto"/>
            </w:pPr>
            <w:r>
              <w:t>Połączenie istniejącego serwera z nowym (team serwerów)</w:t>
            </w:r>
          </w:p>
          <w:p w:rsidR="00745019" w:rsidRDefault="00745019">
            <w:pPr>
              <w:spacing w:after="0" w:line="240" w:lineRule="auto"/>
            </w:pPr>
            <w:r>
              <w:t xml:space="preserve">Połączenie 2 systemów w 1 ekosystem </w:t>
            </w:r>
          </w:p>
          <w:p w:rsidR="00745019" w:rsidRDefault="00745019">
            <w:pPr>
              <w:spacing w:after="0" w:line="240" w:lineRule="auto"/>
            </w:pPr>
            <w:r>
              <w:t xml:space="preserve">Testy systemu przed oddaniem pracowni </w:t>
            </w:r>
          </w:p>
          <w:p w:rsidR="00745019" w:rsidRDefault="00745019">
            <w:pPr>
              <w:spacing w:after="0" w:line="240" w:lineRule="auto"/>
            </w:pPr>
          </w:p>
          <w:p w:rsidR="00745019" w:rsidRDefault="0074501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Warunek konieczny – wizja lokalna przed złożeniem oferty!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9" w:rsidRDefault="00745019">
            <w:pPr>
              <w:spacing w:after="0" w:line="240" w:lineRule="auto"/>
            </w:pPr>
            <w:r>
              <w:t>1</w:t>
            </w:r>
          </w:p>
        </w:tc>
      </w:tr>
    </w:tbl>
    <w:p w:rsidR="00345410" w:rsidRDefault="00345410" w:rsidP="00345410"/>
    <w:p w:rsidR="00345410" w:rsidRPr="00E41F38" w:rsidRDefault="00345410" w:rsidP="00C3250A">
      <w:pPr>
        <w:jc w:val="both"/>
      </w:pPr>
      <w:r w:rsidRPr="00E41F38">
        <w:t>1.</w:t>
      </w:r>
      <w:r>
        <w:t xml:space="preserve"> </w:t>
      </w:r>
      <w:r w:rsidRPr="00E41F38">
        <w:t xml:space="preserve">Przedmiotem zamówienia jest zakup </w:t>
      </w:r>
      <w:r>
        <w:t>serwera</w:t>
      </w:r>
      <w:r w:rsidRPr="00E41F38">
        <w:t xml:space="preserve"> wraz z oprogramowaniem, </w:t>
      </w:r>
      <w:r>
        <w:t>terminali z oprogramowaniem oraz sprzętu sieciowego</w:t>
      </w:r>
      <w:r w:rsidRPr="00E41F38">
        <w:t xml:space="preserve"> zwanych dalej pomocami dy</w:t>
      </w:r>
      <w:r>
        <w:t>daktycznymi wraz z ich dostawą</w:t>
      </w:r>
      <w:r w:rsidRPr="007537B9">
        <w:t xml:space="preserve"> </w:t>
      </w:r>
      <w:r>
        <w:t>montażem, okablowaniem w Sali komputerowej</w:t>
      </w:r>
      <w:r w:rsidRPr="00E41F38">
        <w:t xml:space="preserve"> Zamawiającego oraz szkoleniem nauczycieli w zakresie ich obsługi.</w:t>
      </w:r>
    </w:p>
    <w:p w:rsidR="00345410" w:rsidRPr="00E41F38" w:rsidRDefault="00345410" w:rsidP="00C3250A">
      <w:pPr>
        <w:jc w:val="both"/>
      </w:pPr>
      <w:r w:rsidRPr="00E41F38">
        <w:t>2.</w:t>
      </w:r>
      <w:r>
        <w:t xml:space="preserve"> </w:t>
      </w:r>
      <w:r w:rsidRPr="00E41F38">
        <w:t xml:space="preserve">Wymagania dotyczące przedmiotu zamówienia zawarte są w Szczegółowym opisie przedmiotu zamówienia, </w:t>
      </w:r>
      <w:r>
        <w:t xml:space="preserve">w tabeli powyżej </w:t>
      </w:r>
      <w:r w:rsidRPr="00E41F38">
        <w:t>.</w:t>
      </w:r>
    </w:p>
    <w:p w:rsidR="00345410" w:rsidRPr="00E41F38" w:rsidRDefault="00345410" w:rsidP="00C3250A">
      <w:pPr>
        <w:jc w:val="both"/>
      </w:pPr>
      <w:r w:rsidRPr="00E41F38">
        <w:t>3.</w:t>
      </w:r>
      <w:r>
        <w:t xml:space="preserve"> </w:t>
      </w:r>
      <w:r w:rsidRPr="00E41F38">
        <w:t>Przedmiot zamówienia musi być fabrycznie nowy -</w:t>
      </w:r>
      <w:r>
        <w:t xml:space="preserve"> </w:t>
      </w:r>
      <w:r w:rsidRPr="00E41F38">
        <w:t>wyprodukowany nie wcześniej niż 9 miesięcy przed dostawą, musi być wolny od obciążeń prawami osób trzecich.</w:t>
      </w:r>
    </w:p>
    <w:p w:rsidR="00345410" w:rsidRPr="00E41F38" w:rsidRDefault="00345410" w:rsidP="00C3250A">
      <w:pPr>
        <w:jc w:val="both"/>
      </w:pPr>
      <w:r w:rsidRPr="00E41F38">
        <w:t>4.</w:t>
      </w:r>
      <w:r>
        <w:t xml:space="preserve"> </w:t>
      </w:r>
      <w:r w:rsidRPr="00E41F38">
        <w:t xml:space="preserve">Komplet urządzeń i oprogramowania do obsługi </w:t>
      </w:r>
    </w:p>
    <w:p w:rsidR="00345410" w:rsidRPr="00E41F38" w:rsidRDefault="00345410" w:rsidP="00C3250A">
      <w:pPr>
        <w:jc w:val="both"/>
      </w:pPr>
      <w:r w:rsidRPr="00E41F38">
        <w:t>5.</w:t>
      </w:r>
      <w:r>
        <w:t xml:space="preserve"> Do przedmiotu zamówienia muszą</w:t>
      </w:r>
      <w:r w:rsidRPr="00E41F38">
        <w:t xml:space="preserve"> być dołączone</w:t>
      </w:r>
      <w:r>
        <w:t xml:space="preserve"> </w:t>
      </w:r>
      <w:r w:rsidRPr="00E41F38">
        <w:t>niezbędne instrukcje</w:t>
      </w:r>
      <w:r>
        <w:t xml:space="preserve"> </w:t>
      </w:r>
      <w:r w:rsidRPr="00E41F38">
        <w:t>i</w:t>
      </w:r>
      <w:r>
        <w:t xml:space="preserve"> </w:t>
      </w:r>
      <w:r w:rsidRPr="00E41F38">
        <w:t>materiały dotyczące użytkowania sporządzone w języku polskim</w:t>
      </w:r>
      <w:r>
        <w:t xml:space="preserve"> </w:t>
      </w:r>
      <w:r w:rsidRPr="00E41F38">
        <w:t>w formie drukowanej.</w:t>
      </w:r>
    </w:p>
    <w:p w:rsidR="00345410" w:rsidRPr="00E41F38" w:rsidRDefault="00345410" w:rsidP="00C3250A">
      <w:pPr>
        <w:jc w:val="both"/>
      </w:pPr>
      <w:r>
        <w:t xml:space="preserve"> </w:t>
      </w:r>
      <w:r w:rsidRPr="00E41F38">
        <w:t>6.</w:t>
      </w:r>
      <w:r>
        <w:t xml:space="preserve"> </w:t>
      </w:r>
      <w:r w:rsidRPr="00E41F38">
        <w:t>Muszą posiadać certyfikaty ISO 9001 i deklarację zgodności CE</w:t>
      </w:r>
    </w:p>
    <w:p w:rsidR="00345410" w:rsidRPr="00E41F38" w:rsidRDefault="00345410" w:rsidP="00C3250A">
      <w:pPr>
        <w:jc w:val="both"/>
      </w:pPr>
      <w:r w:rsidRPr="00E41F38">
        <w:t>7.</w:t>
      </w:r>
      <w:r>
        <w:t xml:space="preserve"> </w:t>
      </w:r>
      <w:r w:rsidRPr="00E41F38">
        <w:t xml:space="preserve">Przedmiot zamówienia musi być wyposażony we wszystkie niezbędne elementy </w:t>
      </w:r>
      <w:r>
        <w:t xml:space="preserve"> </w:t>
      </w:r>
      <w:r w:rsidRPr="00E41F38">
        <w:t xml:space="preserve">(przyłącza, kable, itp.) </w:t>
      </w:r>
      <w:r w:rsidR="00C3250A">
        <w:t>konieczne</w:t>
      </w:r>
      <w:r w:rsidRPr="00E41F38">
        <w:t xml:space="preserve"> do uruchomienia i pracy u Zamawiającego do celu, dla którego przedmiot zamówienia jest zakupiony. </w:t>
      </w:r>
    </w:p>
    <w:p w:rsidR="00345410" w:rsidRPr="00E41F38" w:rsidRDefault="00345410" w:rsidP="00C3250A">
      <w:pPr>
        <w:jc w:val="both"/>
      </w:pPr>
      <w:r w:rsidRPr="00E41F38">
        <w:t>8.</w:t>
      </w:r>
      <w:r>
        <w:t xml:space="preserve"> </w:t>
      </w:r>
      <w:r w:rsidRPr="00E41F38">
        <w:t>W</w:t>
      </w:r>
      <w:r w:rsidR="008D07FB">
        <w:t>ykonawca zapewni we własnym zakresie: transport, wniesienie a także</w:t>
      </w:r>
      <w:r w:rsidRPr="00E41F38">
        <w:t xml:space="preserve"> przeszkolenie nauczycieli w zakresie obsługi przedmiotu z</w:t>
      </w:r>
      <w:r w:rsidR="008D07FB">
        <w:t>amówienia (min.1,5 godziny</w:t>
      </w:r>
      <w:r w:rsidRPr="00E41F38">
        <w:t xml:space="preserve">). </w:t>
      </w:r>
    </w:p>
    <w:p w:rsidR="00345410" w:rsidRPr="00E41F38" w:rsidRDefault="00345410" w:rsidP="00C3250A">
      <w:pPr>
        <w:jc w:val="both"/>
      </w:pPr>
      <w:r w:rsidRPr="00E41F38">
        <w:t>9.</w:t>
      </w:r>
      <w:r>
        <w:t xml:space="preserve"> </w:t>
      </w:r>
      <w:r w:rsidRPr="00E41F38">
        <w:t>Wymagany okres gwarancji: co najmniej 24 miesiące liczone od dnia wystawienia faktury.</w:t>
      </w:r>
    </w:p>
    <w:p w:rsidR="00345410" w:rsidRPr="00E41F38" w:rsidRDefault="00345410" w:rsidP="00C3250A">
      <w:pPr>
        <w:jc w:val="both"/>
      </w:pPr>
      <w:r w:rsidRPr="00E41F38">
        <w:t>10.</w:t>
      </w:r>
      <w:r>
        <w:t xml:space="preserve"> </w:t>
      </w:r>
      <w:r w:rsidRPr="00E41F38">
        <w:t>Ze względu na ingerencję w instalację elektryczną, wymaga się aby osoby montujące przedmiot zamówienia posiadały uprawnienia SEP kat. E –</w:t>
      </w:r>
      <w:r>
        <w:t xml:space="preserve"> </w:t>
      </w:r>
      <w:r w:rsidRPr="00E41F38">
        <w:t>weryfikacja uprawnień nastąpi przy montażu przez wyznaczonego pracownika szkoły. Do oferty należy doł</w:t>
      </w:r>
      <w:r w:rsidR="00C3250A">
        <w:t xml:space="preserve">ączyć kserokopie uprawnień osób </w:t>
      </w:r>
      <w:r w:rsidRPr="00E41F38">
        <w:t>montujących przedmiot zamówienia.</w:t>
      </w:r>
    </w:p>
    <w:p w:rsidR="00345410" w:rsidRPr="008D07FB" w:rsidRDefault="00345410" w:rsidP="008D07FB">
      <w:pPr>
        <w:jc w:val="both"/>
      </w:pPr>
      <w:r w:rsidRPr="00E41F38">
        <w:t>11.</w:t>
      </w:r>
      <w:r>
        <w:t xml:space="preserve"> </w:t>
      </w:r>
      <w:r w:rsidRPr="00E41F38">
        <w:t xml:space="preserve">Montaż instalacji elektrycznej powinien być zakończony pomiarami </w:t>
      </w:r>
      <w:r>
        <w:t xml:space="preserve">powykonawczymi instalacji </w:t>
      </w:r>
      <w:r w:rsidRPr="00E41F38">
        <w:t xml:space="preserve">elektrycznej. </w:t>
      </w:r>
    </w:p>
    <w:p w:rsidR="00C421E2" w:rsidRPr="00E41F38" w:rsidRDefault="00C421E2" w:rsidP="00595582">
      <w:pPr>
        <w:jc w:val="both"/>
      </w:pPr>
      <w:r>
        <w:t xml:space="preserve">III. </w:t>
      </w:r>
      <w:r w:rsidRPr="00E41F38">
        <w:t>Warunki wykonania zamówienia:</w:t>
      </w:r>
    </w:p>
    <w:p w:rsidR="00C421E2" w:rsidRPr="00E41F38" w:rsidRDefault="00C421E2" w:rsidP="00595582">
      <w:pPr>
        <w:jc w:val="both"/>
      </w:pPr>
      <w:r w:rsidRPr="00E41F38">
        <w:t>1. O udzielenie zamówienia mogą ubiegać się Oferenci, którzy:</w:t>
      </w:r>
    </w:p>
    <w:p w:rsidR="00C421E2" w:rsidRPr="00E41F38" w:rsidRDefault="00C421E2" w:rsidP="00595582">
      <w:pPr>
        <w:jc w:val="both"/>
      </w:pPr>
      <w:r w:rsidRPr="00E41F38">
        <w:lastRenderedPageBreak/>
        <w:t>a)</w:t>
      </w:r>
      <w:r>
        <w:t xml:space="preserve"> </w:t>
      </w:r>
      <w:r w:rsidRPr="00E41F38">
        <w:t>spełniają warunki udziału w postępowaniu określone w art. 22 ust. 1 ustawy Prawo zamówień publicznych,</w:t>
      </w:r>
    </w:p>
    <w:p w:rsidR="00C421E2" w:rsidRPr="00E41F38" w:rsidRDefault="00C421E2" w:rsidP="00595582">
      <w:pPr>
        <w:jc w:val="both"/>
      </w:pPr>
      <w:r w:rsidRPr="00E41F38">
        <w:t>2. Zamawiający dokona oceny spełnienia warunków udziału w postępowaniu poprzez zastosowanie kryterium: spełnienia/nie spełnienia, tj. zgodnie z zasadą, czy do oferty dołączone zostały wszystkie wymagane dokumenty.</w:t>
      </w:r>
    </w:p>
    <w:p w:rsidR="00C421E2" w:rsidRPr="00E41F38" w:rsidRDefault="00C421E2" w:rsidP="00595582">
      <w:pPr>
        <w:jc w:val="both"/>
      </w:pPr>
      <w:r w:rsidRPr="00E41F38">
        <w:t>Brak wymaganych dokumentów lub złożenie ich w niewłaściwej formie będzie sku</w:t>
      </w:r>
      <w:r>
        <w:t xml:space="preserve">tkowało </w:t>
      </w:r>
      <w:r w:rsidRPr="00E41F38">
        <w:t>wykluczeniem Oferenta.</w:t>
      </w:r>
    </w:p>
    <w:p w:rsidR="00C421E2" w:rsidRPr="00E41F38" w:rsidRDefault="00C421E2" w:rsidP="00595582">
      <w:pPr>
        <w:jc w:val="both"/>
      </w:pPr>
      <w:r w:rsidRPr="00E41F38">
        <w:t>IV. Płatności:</w:t>
      </w:r>
    </w:p>
    <w:p w:rsidR="00C421E2" w:rsidRPr="00E41F38" w:rsidRDefault="00C421E2" w:rsidP="00595582">
      <w:pPr>
        <w:jc w:val="both"/>
      </w:pPr>
      <w:r w:rsidRPr="00E41F38">
        <w:t>Rozliczenie pomiędzy Zamawiającym, a Wykonawcą nastąpi</w:t>
      </w:r>
      <w:r>
        <w:t xml:space="preserve"> w formie polecenia przelewu po </w:t>
      </w:r>
      <w:r w:rsidRPr="00E41F38">
        <w:t>odbiorze przedmiotu zamówienia w terminie do 14 dni od otrzymania faktury, na numer rachunku bankowego wskazanego w treści faktury.</w:t>
      </w:r>
    </w:p>
    <w:p w:rsidR="00C421E2" w:rsidRPr="00E41F38" w:rsidRDefault="00C421E2" w:rsidP="00595582">
      <w:pPr>
        <w:jc w:val="both"/>
      </w:pPr>
      <w:r w:rsidRPr="00E41F38">
        <w:t>V. Minimalne warunki gwarancji, serwisowania:</w:t>
      </w:r>
    </w:p>
    <w:p w:rsidR="00C421E2" w:rsidRPr="00E41F38" w:rsidRDefault="00C421E2" w:rsidP="00595582">
      <w:pPr>
        <w:jc w:val="both"/>
      </w:pPr>
      <w:r w:rsidRPr="00E41F38">
        <w:t>1.</w:t>
      </w:r>
      <w:r>
        <w:t xml:space="preserve"> </w:t>
      </w:r>
      <w:r w:rsidRPr="00E41F38">
        <w:t>Wymagany przez Zamawiającego okres gwarancji z bezpłatnym serwisem przez min. 24 miesiące na sprzęt objęty zamówieniem od daty uruchomienia, przetestowania i odbioru końcowego.</w:t>
      </w:r>
    </w:p>
    <w:p w:rsidR="00C421E2" w:rsidRPr="00E41F38" w:rsidRDefault="00C421E2" w:rsidP="00595582">
      <w:pPr>
        <w:jc w:val="both"/>
      </w:pPr>
      <w:r w:rsidRPr="00E41F38">
        <w:t>2.</w:t>
      </w:r>
      <w:r>
        <w:t xml:space="preserve"> </w:t>
      </w:r>
      <w:r w:rsidRPr="00E41F38">
        <w:t>Udzielona gwarancja, jak w pkt.1</w:t>
      </w:r>
      <w:r>
        <w:t xml:space="preserve"> </w:t>
      </w:r>
      <w:r w:rsidRPr="00E41F38">
        <w:t xml:space="preserve">obejmuje wszystkie elementy dostarczonego przedmiotu zamówienia wraz z niezbędnym wyposażeniem z wyłączeniem materiałów eksploatacyjnych podlegających zużyciu podczas normalnej eksploatacji. </w:t>
      </w:r>
    </w:p>
    <w:p w:rsidR="00C421E2" w:rsidRPr="00E41F38" w:rsidRDefault="00C421E2" w:rsidP="00595582">
      <w:pPr>
        <w:jc w:val="both"/>
      </w:pPr>
      <w:r w:rsidRPr="00E41F38">
        <w:t>3.</w:t>
      </w:r>
      <w:r>
        <w:t xml:space="preserve"> </w:t>
      </w:r>
      <w:r w:rsidRPr="00E41F38">
        <w:t xml:space="preserve">W przypadku max 3 napraw gwarancyjnych tego samego modułu/podzespołu Wykonawca będzie zobowiązany dokonać wymiany na nowy wolny od wad. </w:t>
      </w:r>
    </w:p>
    <w:p w:rsidR="00C421E2" w:rsidRPr="00E41F38" w:rsidRDefault="00C421E2" w:rsidP="00595582">
      <w:pPr>
        <w:jc w:val="both"/>
      </w:pPr>
      <w:r w:rsidRPr="00E41F38">
        <w:t>4.</w:t>
      </w:r>
      <w:r>
        <w:t xml:space="preserve"> </w:t>
      </w:r>
      <w:r w:rsidRPr="00E41F38">
        <w:t xml:space="preserve">W ramach udzielonej gwarancji Wykonawca zapewnia autoryzowany serwis techniczny i nie może odmówić wymiany niesprawnej części na nową, w przypadku, gdy jej naprawa nie gwarantuje prawidłowej pracy przedmiotu zamówienia. </w:t>
      </w:r>
    </w:p>
    <w:p w:rsidR="00C421E2" w:rsidRPr="00E41F38" w:rsidRDefault="00C421E2" w:rsidP="00595582">
      <w:pPr>
        <w:jc w:val="both"/>
      </w:pPr>
      <w:r w:rsidRPr="00E41F38">
        <w:t>5.</w:t>
      </w:r>
      <w:r>
        <w:t xml:space="preserve"> </w:t>
      </w:r>
      <w:r w:rsidRPr="00E41F38">
        <w:t xml:space="preserve">Czas reakcji serwisu (fizyczne stawienie się serwisanta w miejscu zainstalowania </w:t>
      </w:r>
      <w:r>
        <w:t xml:space="preserve">przedmiotu </w:t>
      </w:r>
      <w:r w:rsidRPr="00E41F38">
        <w:t>zamówienia i podjęcie czynności zmierzających do jego naprawy) max w ciągu 48</w:t>
      </w:r>
      <w:r>
        <w:t xml:space="preserve"> </w:t>
      </w:r>
      <w:r w:rsidRPr="00E41F38">
        <w:t xml:space="preserve">godzin (pełne godziny) licząc od momentu zgłoszenia awarii. </w:t>
      </w:r>
    </w:p>
    <w:p w:rsidR="00C421E2" w:rsidRPr="00E41F38" w:rsidRDefault="00C421E2" w:rsidP="00595582">
      <w:pPr>
        <w:jc w:val="both"/>
      </w:pPr>
      <w:r w:rsidRPr="00E41F38">
        <w:t>6.</w:t>
      </w:r>
      <w:r>
        <w:t xml:space="preserve"> </w:t>
      </w:r>
      <w:r w:rsidRPr="00E41F38">
        <w:t xml:space="preserve">Wykonawca zapewnia pełny, bezpłatny przegląd okresowy całego sprzętu na 1 miesiąc przed upływem terminu gwarancji. </w:t>
      </w:r>
    </w:p>
    <w:p w:rsidR="00C421E2" w:rsidRPr="00E41F38" w:rsidRDefault="00C421E2" w:rsidP="00595582">
      <w:pPr>
        <w:jc w:val="both"/>
      </w:pPr>
      <w:r w:rsidRPr="00E41F38">
        <w:t>7.</w:t>
      </w:r>
      <w:r>
        <w:t xml:space="preserve"> </w:t>
      </w:r>
      <w:r w:rsidRPr="00E41F38">
        <w:t xml:space="preserve">Koszty dojazdu serwisu do i z miejsca użytkowania sprzętu lub przewóz uszkodzonego przedmiotu zamówienia do i po naprawie nie obciążają Zamawiającego w okresie gwarancyjnym. Transport uszkodzonego sprzętu, zapewnia Wykonawca. </w:t>
      </w:r>
    </w:p>
    <w:p w:rsidR="00C421E2" w:rsidRPr="00E41F38" w:rsidRDefault="00C421E2" w:rsidP="00595582">
      <w:pPr>
        <w:jc w:val="both"/>
      </w:pPr>
      <w:r w:rsidRPr="00E41F38">
        <w:t>VI. Termin realizacji zamówienia:</w:t>
      </w:r>
    </w:p>
    <w:p w:rsidR="00C421E2" w:rsidRPr="00E41F38" w:rsidRDefault="00C421E2" w:rsidP="00595582">
      <w:pPr>
        <w:jc w:val="both"/>
      </w:pPr>
      <w:r w:rsidRPr="00E41F38">
        <w:t xml:space="preserve">Termin realizacji zamówienia: </w:t>
      </w:r>
      <w:r w:rsidR="00DA491A">
        <w:t xml:space="preserve">do </w:t>
      </w:r>
      <w:r>
        <w:t>30 lipca 2019</w:t>
      </w:r>
      <w:r w:rsidRPr="00E41F38">
        <w:t xml:space="preserve"> r.</w:t>
      </w:r>
    </w:p>
    <w:p w:rsidR="00C421E2" w:rsidRPr="00E41F38" w:rsidRDefault="00C421E2" w:rsidP="00595582">
      <w:pPr>
        <w:jc w:val="both"/>
      </w:pPr>
      <w:r w:rsidRPr="00E41F38">
        <w:t>VII. Opis sposobu przygotowania oferty:</w:t>
      </w:r>
    </w:p>
    <w:p w:rsidR="00C421E2" w:rsidRPr="00E41F38" w:rsidRDefault="00C421E2" w:rsidP="00595582">
      <w:pPr>
        <w:jc w:val="both"/>
      </w:pPr>
      <w:r w:rsidRPr="00E41F38">
        <w:t>1.</w:t>
      </w:r>
      <w:r>
        <w:t xml:space="preserve"> </w:t>
      </w:r>
      <w:r w:rsidRPr="00E41F38">
        <w:t>Oferent może złożyć tylko jedną ofertę.</w:t>
      </w:r>
    </w:p>
    <w:p w:rsidR="00C421E2" w:rsidRPr="00E41F38" w:rsidRDefault="00C421E2" w:rsidP="00595582">
      <w:pPr>
        <w:jc w:val="both"/>
      </w:pPr>
      <w:r w:rsidRPr="00E41F38">
        <w:lastRenderedPageBreak/>
        <w:t>2.</w:t>
      </w:r>
      <w:r>
        <w:t xml:space="preserve"> </w:t>
      </w:r>
      <w:r w:rsidRPr="00E41F38">
        <w:t>Treść oferty musi odpowiadać treści Szczegółowego opisu przedmiotu zamówienia.</w:t>
      </w:r>
    </w:p>
    <w:p w:rsidR="00C421E2" w:rsidRPr="00E41F38" w:rsidRDefault="00C421E2" w:rsidP="00595582">
      <w:pPr>
        <w:jc w:val="both"/>
      </w:pPr>
      <w:r w:rsidRPr="00E41F38">
        <w:t>3.</w:t>
      </w:r>
      <w:r>
        <w:t xml:space="preserve"> </w:t>
      </w:r>
      <w:r w:rsidRPr="00E41F38">
        <w:t>Oferta powinna mieć formę pisemną i być napisana w języku polski</w:t>
      </w:r>
      <w:r>
        <w:t>m</w:t>
      </w:r>
      <w:r w:rsidRPr="00E41F38">
        <w:t>, na maszynie do pisania lub komputerze oraz podpisana (własnoręczny podpis) przez osobę upoważnioną do reprezentacji Oferenta.</w:t>
      </w:r>
    </w:p>
    <w:p w:rsidR="00C421E2" w:rsidRPr="00E41F38" w:rsidRDefault="00C421E2" w:rsidP="00595582">
      <w:pPr>
        <w:jc w:val="both"/>
      </w:pPr>
      <w:r w:rsidRPr="00E41F38">
        <w:t>4.</w:t>
      </w:r>
      <w:r>
        <w:t xml:space="preserve"> </w:t>
      </w:r>
      <w:r w:rsidRPr="00E41F38">
        <w:t>Składając ofertę Oferent musi przedłożyć:</w:t>
      </w:r>
    </w:p>
    <w:p w:rsidR="00C421E2" w:rsidRPr="00E41F38" w:rsidRDefault="00C421E2" w:rsidP="00595582">
      <w:pPr>
        <w:pStyle w:val="Akapitzlist"/>
        <w:numPr>
          <w:ilvl w:val="0"/>
          <w:numId w:val="1"/>
        </w:numPr>
        <w:jc w:val="both"/>
      </w:pPr>
      <w:r w:rsidRPr="00E41F38">
        <w:t xml:space="preserve">wypełniony Szczegółowy opis przedmiotu zamówienia (wg </w:t>
      </w:r>
      <w:r>
        <w:t>powyżej przedstawionej tabeli</w:t>
      </w:r>
      <w:r w:rsidRPr="00E41F38">
        <w:t xml:space="preserve"> do niniejszego Zapytania ofertowego</w:t>
      </w:r>
      <w:r>
        <w:t xml:space="preserve"> z uwzględnieniem ceny brutto produktu),</w:t>
      </w:r>
    </w:p>
    <w:p w:rsidR="00C421E2" w:rsidRPr="00E41F38" w:rsidRDefault="00C421E2" w:rsidP="00595582">
      <w:pPr>
        <w:pStyle w:val="Akapitzlist"/>
        <w:numPr>
          <w:ilvl w:val="0"/>
          <w:numId w:val="1"/>
        </w:numPr>
        <w:jc w:val="both"/>
      </w:pPr>
      <w:r w:rsidRPr="00E41F38">
        <w:t>aktualne certyfikaty na sprzęt objęty przedmiotem zamówienia.</w:t>
      </w:r>
    </w:p>
    <w:p w:rsidR="00C421E2" w:rsidRPr="00E41F38" w:rsidRDefault="00C421E2" w:rsidP="00595582">
      <w:pPr>
        <w:jc w:val="both"/>
      </w:pPr>
      <w:r w:rsidRPr="00E41F38">
        <w:t>5. Wszystkie składane przez Oferenta</w:t>
      </w:r>
      <w:r>
        <w:t xml:space="preserve"> </w:t>
      </w:r>
      <w:r w:rsidRPr="00E41F38">
        <w:t>dokumenty powinny zostać złożone w formie oryginału bądź kserokopii potwierdzonej za zgodność z oryginałem przez osobę upoważnioną do reprezentowania Oferenta.</w:t>
      </w:r>
    </w:p>
    <w:p w:rsidR="00C421E2" w:rsidRPr="00E41F38" w:rsidRDefault="00C421E2" w:rsidP="00595582">
      <w:pPr>
        <w:jc w:val="both"/>
      </w:pPr>
      <w:r w:rsidRPr="00E41F38">
        <w:t xml:space="preserve">6. Wszelkie poprawki lub zmiany muszą być parafowane własnoręcznie przez osobę </w:t>
      </w:r>
      <w:r>
        <w:t xml:space="preserve">podpisującą </w:t>
      </w:r>
      <w:r w:rsidRPr="00E41F38">
        <w:t>ofertę.</w:t>
      </w:r>
    </w:p>
    <w:p w:rsidR="00C421E2" w:rsidRPr="00E41F38" w:rsidRDefault="00C421E2" w:rsidP="00595582">
      <w:pPr>
        <w:jc w:val="both"/>
      </w:pPr>
      <w:r w:rsidRPr="00E41F38">
        <w:t>VIII. Miejsce oraz termin składania ofert:</w:t>
      </w:r>
    </w:p>
    <w:p w:rsidR="00C421E2" w:rsidRPr="00E41F38" w:rsidRDefault="00C421E2" w:rsidP="00595582">
      <w:pPr>
        <w:jc w:val="both"/>
      </w:pPr>
      <w:r>
        <w:t xml:space="preserve">1. </w:t>
      </w:r>
      <w:r w:rsidRPr="00E41F38">
        <w:t xml:space="preserve">Miejscem składania ofert jest Szkoła Podstawowa nr </w:t>
      </w:r>
      <w:r>
        <w:t>6</w:t>
      </w:r>
      <w:r w:rsidRPr="00E41F38">
        <w:t xml:space="preserve"> im. </w:t>
      </w:r>
      <w:r>
        <w:t>Józefa Rajskiego Burmistrza Nowego Targu</w:t>
      </w:r>
      <w:r w:rsidRPr="00E41F38">
        <w:t xml:space="preserve"> w Nowym Targu </w:t>
      </w:r>
      <w:r>
        <w:t>os. Na Skarpie 11</w:t>
      </w:r>
      <w:r w:rsidRPr="00E41F38">
        <w:t>, 34</w:t>
      </w:r>
      <w:r>
        <w:t xml:space="preserve"> </w:t>
      </w:r>
      <w:r w:rsidRPr="00E41F38">
        <w:t>-</w:t>
      </w:r>
      <w:r>
        <w:t xml:space="preserve"> </w:t>
      </w:r>
      <w:r w:rsidRPr="00E41F38">
        <w:t xml:space="preserve">400 Nowy Targ </w:t>
      </w:r>
      <w:r>
        <w:t xml:space="preserve"> </w:t>
      </w:r>
      <w:r w:rsidRPr="00E41F38">
        <w:t>–</w:t>
      </w:r>
      <w:r>
        <w:t xml:space="preserve"> </w:t>
      </w:r>
      <w:r w:rsidRPr="00E41F38">
        <w:t>sekretariat.</w:t>
      </w:r>
      <w:r>
        <w:t xml:space="preserve"> </w:t>
      </w:r>
      <w:r w:rsidRPr="00E41F38">
        <w:t xml:space="preserve">Oferty należy składać osobiście we wskazanym powyżej miejscu lub przesłać pocztą na adres szkoły w zamkniętej kopercie opatrzonej pieczęcią Oferenta z następującym napisem: </w:t>
      </w:r>
      <w:r>
        <w:t xml:space="preserve"> </w:t>
      </w:r>
      <w:r w:rsidRPr="00E41F38">
        <w:t xml:space="preserve">„na zakup </w:t>
      </w:r>
      <w:r>
        <w:t>serwera</w:t>
      </w:r>
      <w:r w:rsidRPr="00E41F38">
        <w:t xml:space="preserve"> wraz z oprogramowaniem, </w:t>
      </w:r>
      <w:r>
        <w:t>terminali z oprogramowaniem oraz sprzętu sieciowego</w:t>
      </w:r>
      <w:r w:rsidRPr="00E41F38">
        <w:t xml:space="preserve"> zwanych dalej pomocami dy</w:t>
      </w:r>
      <w:r>
        <w:t>daktycznymi wraz z ich dostawą</w:t>
      </w:r>
      <w:r w:rsidR="00062D99">
        <w:t xml:space="preserve"> i montażem</w:t>
      </w:r>
      <w:r w:rsidRPr="00E41F38">
        <w:t>”.</w:t>
      </w:r>
    </w:p>
    <w:p w:rsidR="00C421E2" w:rsidRPr="00E41F38" w:rsidRDefault="00C421E2" w:rsidP="00595582">
      <w:pPr>
        <w:jc w:val="both"/>
      </w:pPr>
      <w:r w:rsidRPr="00E41F38">
        <w:t>2.</w:t>
      </w:r>
      <w:r>
        <w:t xml:space="preserve"> </w:t>
      </w:r>
      <w:r w:rsidRPr="00E41F38">
        <w:t>Oferty należy składać do dnia</w:t>
      </w:r>
      <w:r>
        <w:t xml:space="preserve"> </w:t>
      </w:r>
      <w:r w:rsidR="00DC46C7">
        <w:t>24</w:t>
      </w:r>
      <w:r>
        <w:t xml:space="preserve"> czerwca 2019r.</w:t>
      </w:r>
      <w:r w:rsidRPr="00E41F38">
        <w:t xml:space="preserve"> do godziny </w:t>
      </w:r>
      <w:r>
        <w:t>13.00</w:t>
      </w:r>
      <w:r w:rsidRPr="00E41F38">
        <w:t>. Decydujące znaczenie dla oceny zachowania powyższego terminu ma data i godzina wpływu oferty do Zamawiającego, a nie data jej wysłania przesyłką pocztową lub kurierską.</w:t>
      </w:r>
    </w:p>
    <w:p w:rsidR="00C421E2" w:rsidRPr="00E41F38" w:rsidRDefault="00C421E2" w:rsidP="00595582">
      <w:pPr>
        <w:jc w:val="both"/>
      </w:pPr>
      <w:r w:rsidRPr="00E41F38">
        <w:t>3.</w:t>
      </w:r>
      <w:r>
        <w:t xml:space="preserve"> </w:t>
      </w:r>
      <w:r w:rsidRPr="00E41F38">
        <w:t>Oferent może przed upływem terminu składania ofert zmienić lub wycofać swoją ofertę.</w:t>
      </w:r>
    </w:p>
    <w:p w:rsidR="00C421E2" w:rsidRPr="00E41F38" w:rsidRDefault="00C421E2" w:rsidP="00595582">
      <w:pPr>
        <w:jc w:val="both"/>
      </w:pPr>
      <w:r w:rsidRPr="00E41F38">
        <w:t>4.</w:t>
      </w:r>
      <w:r>
        <w:t xml:space="preserve"> </w:t>
      </w:r>
      <w:r w:rsidRPr="00E41F38">
        <w:t>W toku badania i oceny ofert Zamawiający może żądać od oferentów wyjaśnień dotyczących treści złożonych ofert.</w:t>
      </w:r>
    </w:p>
    <w:p w:rsidR="00C421E2" w:rsidRPr="00E41F38" w:rsidRDefault="00C421E2" w:rsidP="00595582">
      <w:pPr>
        <w:jc w:val="both"/>
      </w:pPr>
      <w:r w:rsidRPr="00E41F38">
        <w:t>5.</w:t>
      </w:r>
      <w:r>
        <w:t xml:space="preserve"> </w:t>
      </w:r>
      <w:r w:rsidRPr="00E41F38">
        <w:t>Miejsca, gdzie opublikowano niniejsze Zapytanie ofertowe:</w:t>
      </w:r>
    </w:p>
    <w:p w:rsidR="00C421E2" w:rsidRPr="00E41F38" w:rsidRDefault="00C421E2" w:rsidP="00595582">
      <w:pPr>
        <w:jc w:val="both"/>
      </w:pPr>
      <w:r w:rsidRPr="00E41F38">
        <w:t>a) dostarczono pocztą elektroniczną do minimum trzech potencjalnych Wykonawców,</w:t>
      </w:r>
    </w:p>
    <w:p w:rsidR="00C421E2" w:rsidRPr="00E41F38" w:rsidRDefault="00C421E2" w:rsidP="00595582">
      <w:pPr>
        <w:jc w:val="both"/>
      </w:pPr>
      <w:r w:rsidRPr="00E41F38">
        <w:t>b) umieszczono na stronie internetowej www.sp</w:t>
      </w:r>
      <w:r>
        <w:t>6</w:t>
      </w:r>
      <w:r w:rsidRPr="00E41F38">
        <w:t xml:space="preserve">.nowytarg.pl </w:t>
      </w:r>
    </w:p>
    <w:p w:rsidR="00C421E2" w:rsidRPr="00E41F38" w:rsidRDefault="00C421E2" w:rsidP="00595582">
      <w:pPr>
        <w:jc w:val="both"/>
      </w:pPr>
      <w:r w:rsidRPr="00E41F38">
        <w:t>IX. Unieważnienie postępowania:</w:t>
      </w:r>
    </w:p>
    <w:p w:rsidR="00C421E2" w:rsidRPr="00E41F38" w:rsidRDefault="00C421E2" w:rsidP="00595582">
      <w:pPr>
        <w:jc w:val="both"/>
      </w:pPr>
      <w:r w:rsidRPr="00E41F38">
        <w:t>1.</w:t>
      </w:r>
      <w:r>
        <w:t xml:space="preserve"> </w:t>
      </w:r>
      <w:r w:rsidRPr="00E41F38">
        <w:t>Zamawiający zastrzega sobie prawo odstąpienia od zawarcia umowy z ważnych przyczyn, w szczególności w przypadku, gdy najkorzystniejsza Oferta przekracza kwotę zaplanowaną</w:t>
      </w:r>
      <w:r>
        <w:t xml:space="preserve"> </w:t>
      </w:r>
      <w:r w:rsidRPr="00E41F38">
        <w:t>przez Zamawiającego na sfinansowanie niniejszego Zapytania ofertowego.</w:t>
      </w:r>
    </w:p>
    <w:p w:rsidR="00C421E2" w:rsidRPr="00E41F38" w:rsidRDefault="00C421E2" w:rsidP="00595582">
      <w:pPr>
        <w:jc w:val="both"/>
      </w:pPr>
      <w:r w:rsidRPr="00E41F38">
        <w:t>2.</w:t>
      </w:r>
      <w:r>
        <w:t xml:space="preserve"> </w:t>
      </w:r>
      <w:r w:rsidRPr="00E41F38">
        <w:t>Zamawiający może wycofać się z udzielenia zamówienia w każdym czasie bez podania przyczyn.</w:t>
      </w:r>
    </w:p>
    <w:p w:rsidR="00C421E2" w:rsidRPr="00E41F38" w:rsidRDefault="00C421E2" w:rsidP="00595582">
      <w:pPr>
        <w:jc w:val="both"/>
      </w:pPr>
      <w:r w:rsidRPr="00E41F38">
        <w:lastRenderedPageBreak/>
        <w:t>X. Kryteria oceny ofert:</w:t>
      </w:r>
    </w:p>
    <w:p w:rsidR="00C421E2" w:rsidRPr="00E41F38" w:rsidRDefault="00C421E2" w:rsidP="00595582">
      <w:pPr>
        <w:jc w:val="both"/>
      </w:pPr>
      <w:r w:rsidRPr="00E41F38">
        <w:sym w:font="Symbol" w:char="F0B7"/>
      </w:r>
      <w:r>
        <w:t xml:space="preserve"> </w:t>
      </w:r>
      <w:r w:rsidRPr="00E41F38">
        <w:t>Cena –</w:t>
      </w:r>
      <w:r>
        <w:t xml:space="preserve"> </w:t>
      </w:r>
      <w:r w:rsidRPr="00E41F38">
        <w:t>100%</w:t>
      </w:r>
    </w:p>
    <w:p w:rsidR="00C421E2" w:rsidRPr="00E41F38" w:rsidRDefault="00C421E2" w:rsidP="00595582">
      <w:pPr>
        <w:jc w:val="both"/>
      </w:pPr>
      <w:r w:rsidRPr="00E41F38">
        <w:t>1. Przy wyborze oferty Zamawiający będzie kierował się najniższą ceną.</w:t>
      </w:r>
    </w:p>
    <w:p w:rsidR="00C421E2" w:rsidRPr="00E41F38" w:rsidRDefault="00C421E2" w:rsidP="00595582">
      <w:pPr>
        <w:jc w:val="both"/>
      </w:pPr>
      <w:r w:rsidRPr="00E41F38">
        <w:t>2. Zamawiający nie poniesie żadnych dodatkowych kosztów wykonania usługi.</w:t>
      </w:r>
    </w:p>
    <w:p w:rsidR="00C421E2" w:rsidRPr="00E41F38" w:rsidRDefault="00C421E2" w:rsidP="00595582">
      <w:pPr>
        <w:jc w:val="both"/>
      </w:pPr>
      <w:r w:rsidRPr="00E41F38">
        <w:t>XI. Informacja o sposobie porozumiewania się Zamawiającego z Wykonawcą:</w:t>
      </w:r>
    </w:p>
    <w:p w:rsidR="00C421E2" w:rsidRPr="00E41F38" w:rsidRDefault="00C421E2" w:rsidP="00595582">
      <w:pPr>
        <w:jc w:val="both"/>
      </w:pPr>
      <w:r w:rsidRPr="00E41F38">
        <w:t>W niniejszym Zapytaniu ofertowym zawiadomienia oraz informacje Zamawiający i Wykonawcy przekazują pocztą elektroniczną lub faksem.</w:t>
      </w:r>
    </w:p>
    <w:p w:rsidR="00C421E2" w:rsidRPr="00E41F38" w:rsidRDefault="00C421E2" w:rsidP="00595582">
      <w:pPr>
        <w:jc w:val="both"/>
      </w:pPr>
      <w:r w:rsidRPr="00E41F38">
        <w:t xml:space="preserve">Osobą uprawnioną do porozumiewania się z Wykonawcami jest Pani </w:t>
      </w:r>
      <w:r w:rsidR="008D07FB">
        <w:t>Barbara Sukiennik</w:t>
      </w:r>
      <w:r w:rsidRPr="00E41F38">
        <w:t xml:space="preserve"> –</w:t>
      </w:r>
      <w:r>
        <w:t xml:space="preserve"> </w:t>
      </w:r>
      <w:r w:rsidRPr="00E41F38">
        <w:t>tel. 18 266</w:t>
      </w:r>
      <w:r>
        <w:t>5651</w:t>
      </w:r>
      <w:r w:rsidRPr="00E41F38">
        <w:t xml:space="preserve"> w godz. </w:t>
      </w:r>
      <w:r w:rsidR="008D07FB">
        <w:t>9</w:t>
      </w:r>
      <w:r w:rsidRPr="00E41F38">
        <w:t>.</w:t>
      </w:r>
      <w:r w:rsidR="008D07FB">
        <w:t>0</w:t>
      </w:r>
      <w:r w:rsidRPr="00E41F38">
        <w:t>0 –</w:t>
      </w:r>
      <w:r>
        <w:t xml:space="preserve"> </w:t>
      </w:r>
      <w:r w:rsidRPr="00E41F38">
        <w:t>1</w:t>
      </w:r>
      <w:r>
        <w:t>3</w:t>
      </w:r>
      <w:r w:rsidRPr="00E41F38">
        <w:t>.</w:t>
      </w:r>
      <w:r w:rsidR="007E1001">
        <w:t>0</w:t>
      </w:r>
      <w:r w:rsidRPr="00E41F38">
        <w:t>0.</w:t>
      </w:r>
      <w:bookmarkStart w:id="0" w:name="_GoBack"/>
      <w:bookmarkEnd w:id="0"/>
    </w:p>
    <w:p w:rsidR="00C421E2" w:rsidRPr="00E41F38" w:rsidRDefault="00C421E2" w:rsidP="00595582">
      <w:pPr>
        <w:jc w:val="both"/>
      </w:pPr>
      <w:r w:rsidRPr="00E41F38">
        <w:t>XII. Wybór wykonania zamówienia:</w:t>
      </w:r>
    </w:p>
    <w:p w:rsidR="00C421E2" w:rsidRPr="00E41F38" w:rsidRDefault="00C421E2" w:rsidP="00595582">
      <w:pPr>
        <w:jc w:val="both"/>
      </w:pPr>
      <w:r w:rsidRPr="00E41F38">
        <w:t>1. Zamawiający przy wyborze Wykonawcy zamówienia weźmie pod uwagę ofertę cenową za całość przedmiotu zamówienia.</w:t>
      </w:r>
    </w:p>
    <w:p w:rsidR="00C421E2" w:rsidRPr="00E41F38" w:rsidRDefault="00C421E2" w:rsidP="00595582">
      <w:pPr>
        <w:jc w:val="both"/>
      </w:pPr>
      <w:r w:rsidRPr="00E41F38">
        <w:t xml:space="preserve">2. O wyborze najkorzystniejszej oferty Zamawiający zawiadomi Oferentów drogą pocztową lub e-mailową. </w:t>
      </w:r>
    </w:p>
    <w:p w:rsidR="00C421E2" w:rsidRPr="00E41F38" w:rsidRDefault="00C421E2" w:rsidP="00595582">
      <w:pPr>
        <w:jc w:val="both"/>
      </w:pPr>
      <w:r w:rsidRPr="00E41F38">
        <w:t xml:space="preserve">3. Powyższy wybór ogłoszony będzie również na stronie internetowej Szkoły Podstawowej nr </w:t>
      </w:r>
      <w:r>
        <w:t>6</w:t>
      </w:r>
      <w:r w:rsidRPr="00E41F38">
        <w:t xml:space="preserve"> w Nowym Targu –</w:t>
      </w:r>
      <w:r>
        <w:t xml:space="preserve"> </w:t>
      </w:r>
      <w:r w:rsidRPr="00E41F38">
        <w:t>www.sp</w:t>
      </w:r>
      <w:r>
        <w:t>6</w:t>
      </w:r>
      <w:r w:rsidRPr="00E41F38">
        <w:t>.nowytarg.pl</w:t>
      </w:r>
    </w:p>
    <w:p w:rsidR="00C421E2" w:rsidRDefault="00C421E2" w:rsidP="00595582">
      <w:pPr>
        <w:jc w:val="both"/>
      </w:pPr>
    </w:p>
    <w:p w:rsidR="00C421E2" w:rsidRDefault="00C421E2" w:rsidP="00595582">
      <w:pPr>
        <w:jc w:val="both"/>
      </w:pPr>
    </w:p>
    <w:sectPr w:rsidR="00C421E2" w:rsidSect="006E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E2" w:rsidRDefault="00C421E2" w:rsidP="00672FBC">
      <w:pPr>
        <w:spacing w:after="0" w:line="240" w:lineRule="auto"/>
      </w:pPr>
      <w:r>
        <w:separator/>
      </w:r>
    </w:p>
  </w:endnote>
  <w:endnote w:type="continuationSeparator" w:id="0">
    <w:p w:rsidR="00C421E2" w:rsidRDefault="00C421E2" w:rsidP="0067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E2" w:rsidRDefault="00C421E2" w:rsidP="00672FBC">
      <w:pPr>
        <w:spacing w:after="0" w:line="240" w:lineRule="auto"/>
      </w:pPr>
      <w:r>
        <w:separator/>
      </w:r>
    </w:p>
  </w:footnote>
  <w:footnote w:type="continuationSeparator" w:id="0">
    <w:p w:rsidR="00C421E2" w:rsidRDefault="00C421E2" w:rsidP="0067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D7E"/>
    <w:multiLevelType w:val="hybridMultilevel"/>
    <w:tmpl w:val="6930C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6D8"/>
    <w:rsid w:val="000547F6"/>
    <w:rsid w:val="00062D99"/>
    <w:rsid w:val="00223C65"/>
    <w:rsid w:val="002B0E77"/>
    <w:rsid w:val="00303869"/>
    <w:rsid w:val="00345410"/>
    <w:rsid w:val="0054549F"/>
    <w:rsid w:val="005866D8"/>
    <w:rsid w:val="00595582"/>
    <w:rsid w:val="00672FBC"/>
    <w:rsid w:val="00687444"/>
    <w:rsid w:val="006E5B8D"/>
    <w:rsid w:val="00745019"/>
    <w:rsid w:val="007537B9"/>
    <w:rsid w:val="007D4F38"/>
    <w:rsid w:val="007E1001"/>
    <w:rsid w:val="008D07FB"/>
    <w:rsid w:val="008D22F5"/>
    <w:rsid w:val="009F597D"/>
    <w:rsid w:val="00B62A03"/>
    <w:rsid w:val="00BA281E"/>
    <w:rsid w:val="00C3250A"/>
    <w:rsid w:val="00C33CBC"/>
    <w:rsid w:val="00C421E2"/>
    <w:rsid w:val="00C702CB"/>
    <w:rsid w:val="00D63E9A"/>
    <w:rsid w:val="00D65BD4"/>
    <w:rsid w:val="00DA491A"/>
    <w:rsid w:val="00DC46C7"/>
    <w:rsid w:val="00DC76AD"/>
    <w:rsid w:val="00DD40CC"/>
    <w:rsid w:val="00E41F38"/>
    <w:rsid w:val="00E56777"/>
    <w:rsid w:val="00F31A01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564A6"/>
  <w15:docId w15:val="{E3E2FE8E-204D-4864-9D34-6F4A842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B8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866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7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7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72FBC"/>
    <w:rPr>
      <w:vertAlign w:val="superscript"/>
    </w:rPr>
  </w:style>
  <w:style w:type="paragraph" w:styleId="Akapitzlist">
    <w:name w:val="List Paragraph"/>
    <w:basedOn w:val="Normalny"/>
    <w:uiPriority w:val="99"/>
    <w:qFormat/>
    <w:rsid w:val="00BA281E"/>
    <w:pPr>
      <w:spacing w:after="160" w:line="259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4294965935</TotalTime>
  <Pages>6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User</cp:lastModifiedBy>
  <cp:revision>19</cp:revision>
  <dcterms:created xsi:type="dcterms:W3CDTF">2019-05-27T13:03:00Z</dcterms:created>
  <dcterms:modified xsi:type="dcterms:W3CDTF">2019-06-13T06:56:00Z</dcterms:modified>
</cp:coreProperties>
</file>